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A74" w:rsidRPr="00E20BC2" w:rsidRDefault="00E20BC2" w:rsidP="00E20BC2">
      <w:pPr>
        <w:jc w:val="both"/>
        <w:rPr>
          <w:sz w:val="20"/>
          <w:szCs w:val="20"/>
        </w:rPr>
      </w:pPr>
      <w:r w:rsidRPr="00E20BC2">
        <w:rPr>
          <w:rFonts w:ascii="Times New Roman" w:hAnsi="Times New Roman" w:cs="Times New Roman"/>
          <w:sz w:val="20"/>
          <w:szCs w:val="20"/>
        </w:rPr>
        <w:t>z</w:t>
      </w:r>
      <w:r w:rsidR="001575CF" w:rsidRPr="00E20BC2">
        <w:rPr>
          <w:rFonts w:ascii="Times New Roman" w:hAnsi="Times New Roman" w:cs="Times New Roman"/>
          <w:sz w:val="20"/>
          <w:szCs w:val="20"/>
        </w:rPr>
        <w:t>ałącznik nr 4</w:t>
      </w:r>
    </w:p>
    <w:p w:rsidR="008E0A74" w:rsidRPr="00E20BC2" w:rsidRDefault="001575CF" w:rsidP="00E20BC2">
      <w:pPr>
        <w:jc w:val="both"/>
        <w:rPr>
          <w:b/>
        </w:rPr>
      </w:pPr>
      <w:r w:rsidRPr="00E20BC2">
        <w:rPr>
          <w:rFonts w:ascii="Times New Roman" w:hAnsi="Times New Roman" w:cs="Times New Roman"/>
          <w:b/>
          <w:sz w:val="28"/>
          <w:szCs w:val="28"/>
        </w:rPr>
        <w:t>Procedury prowadzenia konsultacji dla klas VIII (od 25.05.2020),</w:t>
      </w:r>
    </w:p>
    <w:p w:rsidR="008E0A74" w:rsidRPr="00E20BC2" w:rsidRDefault="001575CF" w:rsidP="00E20BC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20BC2">
        <w:rPr>
          <w:rFonts w:ascii="Times New Roman" w:hAnsi="Times New Roman" w:cs="Times New Roman"/>
          <w:b/>
          <w:sz w:val="28"/>
          <w:szCs w:val="28"/>
        </w:rPr>
        <w:t xml:space="preserve"> klas IV-VII (od 01.06.2020)</w:t>
      </w:r>
    </w:p>
    <w:p w:rsidR="008E0A74" w:rsidRPr="00E20BC2" w:rsidRDefault="001575CF" w:rsidP="00E20BC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20BC2">
        <w:rPr>
          <w:rFonts w:ascii="Times New Roman" w:hAnsi="Times New Roman" w:cs="Times New Roman"/>
          <w:b/>
          <w:sz w:val="28"/>
          <w:szCs w:val="28"/>
        </w:rPr>
        <w:t xml:space="preserve">oraz klas edukacji wczesnoszkolnej  (od 01.06.2020) </w:t>
      </w:r>
    </w:p>
    <w:p w:rsidR="008E0A74" w:rsidRPr="00E20BC2" w:rsidRDefault="001575CF" w:rsidP="00E20BC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20BC2">
        <w:rPr>
          <w:rFonts w:ascii="Times New Roman" w:hAnsi="Times New Roman" w:cs="Times New Roman"/>
          <w:b/>
          <w:sz w:val="28"/>
          <w:szCs w:val="28"/>
        </w:rPr>
        <w:t>obow</w:t>
      </w:r>
      <w:r w:rsidR="00997981">
        <w:rPr>
          <w:rFonts w:ascii="Times New Roman" w:hAnsi="Times New Roman" w:cs="Times New Roman"/>
          <w:b/>
          <w:sz w:val="28"/>
          <w:szCs w:val="28"/>
        </w:rPr>
        <w:t xml:space="preserve">iązujące w Szkole Podstawowej nr 21 im. Mieszka I w ZSP nr 5 </w:t>
      </w:r>
      <w:bookmarkStart w:id="0" w:name="_GoBack"/>
      <w:bookmarkEnd w:id="0"/>
      <w:r w:rsidRPr="00E20BC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E0A74" w:rsidRPr="00E20BC2" w:rsidRDefault="001575CF" w:rsidP="00E20BC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20BC2">
        <w:rPr>
          <w:rFonts w:ascii="Times New Roman" w:hAnsi="Times New Roman" w:cs="Times New Roman"/>
          <w:b/>
          <w:sz w:val="28"/>
          <w:szCs w:val="28"/>
        </w:rPr>
        <w:t>opracowane na podstawie wytycznych GIS, MZ i MEN z dnia 15.05.2020</w:t>
      </w:r>
    </w:p>
    <w:p w:rsidR="008E0A74" w:rsidRPr="00E20BC2" w:rsidRDefault="008E0A74" w:rsidP="00E20BC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0A74" w:rsidRPr="005C09B9" w:rsidRDefault="001575CF" w:rsidP="00E20BC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C09B9">
        <w:rPr>
          <w:rFonts w:ascii="Times New Roman" w:hAnsi="Times New Roman" w:cs="Times New Roman"/>
          <w:b/>
          <w:sz w:val="28"/>
          <w:szCs w:val="28"/>
        </w:rPr>
        <w:t>Warunki ogólne</w:t>
      </w:r>
      <w:r w:rsidRPr="005C09B9">
        <w:rPr>
          <w:rFonts w:ascii="Times New Roman" w:hAnsi="Times New Roman" w:cs="Times New Roman"/>
          <w:b/>
          <w:sz w:val="24"/>
          <w:szCs w:val="24"/>
        </w:rPr>
        <w:t>:</w:t>
      </w:r>
    </w:p>
    <w:p w:rsidR="008E0A74" w:rsidRDefault="001575CF" w:rsidP="00E20BC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Szkoła udostępniła w dzienniku elektronicznym grafik konsultacji ułożony tak, by umożliwić uczniom korzystanie z konsultacji z każdego przedmiotu w sposób niekolidujący ze sobą.</w:t>
      </w:r>
    </w:p>
    <w:p w:rsidR="008E0A74" w:rsidRDefault="001575CF" w:rsidP="00E20BC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Wychowawcy zapoznają uczniów i ich opiekunów z zasadami bezpieczeństwa </w:t>
      </w:r>
      <w:r w:rsidR="00E20BC2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>i wprowadzonymi procedurami.</w:t>
      </w:r>
    </w:p>
    <w:p w:rsidR="008E0A74" w:rsidRDefault="001575CF" w:rsidP="00E20BC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Sale przeznaczone do konsultacji zostały przygotowane zgodnie z zaleceniami; wg zasady 4m kw. na osobę, 2 metry dystansu między osobami i 1,5 m odstępu między stolikami.</w:t>
      </w:r>
    </w:p>
    <w:p w:rsidR="008E0A74" w:rsidRDefault="001575CF" w:rsidP="00E20BC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Uczniowie oraz nauczyciele chorzy lub przebywający w rodzinie objętej kwarantanną nie mogą brać udziału w konsultacjach w szkole.</w:t>
      </w:r>
    </w:p>
    <w:p w:rsidR="008E0A74" w:rsidRDefault="001575CF" w:rsidP="00E20BC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Nauczyciele powyżej 60. roku życia lub obciążeni chorobami (z tzw. grupy wysokiego ryzyka) nie biorą udziału w konsultacjach na terenie szkoły.</w:t>
      </w:r>
    </w:p>
    <w:p w:rsidR="008E0A74" w:rsidRDefault="001575CF" w:rsidP="00E20BC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Szkoła wyznaczyła i przygotowała pomieszczenie, w którym będzie można odizolować osobę (ucznia, nauczyciela, pracownika szkoły) w przypadku stwierdzenia objawów chorobowych.</w:t>
      </w:r>
    </w:p>
    <w:p w:rsidR="008E0A74" w:rsidRDefault="001575CF" w:rsidP="00E20BC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Szkoła umieściła na tablicy informacyjnej przy wejściu numery telefoniczne do organu prowadzącego, kuratora oświaty , stacji sanitarno-epidemiologicznej oraz służb medycznych.</w:t>
      </w:r>
    </w:p>
    <w:p w:rsidR="008E0A74" w:rsidRDefault="001575CF" w:rsidP="00E20BC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Szkoła zapewniła płyn dezynfekujący przy wejściu do budynku.</w:t>
      </w:r>
    </w:p>
    <w:p w:rsidR="008E0A74" w:rsidRDefault="001575CF" w:rsidP="00E20BC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Szkoła przygotowała ścieżkę szybkiej komunikacji z rodzicami uczniów.</w:t>
      </w:r>
    </w:p>
    <w:p w:rsidR="008E0A74" w:rsidRPr="005C09B9" w:rsidRDefault="001575CF" w:rsidP="00E20BC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C09B9">
        <w:rPr>
          <w:rFonts w:ascii="Times New Roman" w:hAnsi="Times New Roman" w:cs="Times New Roman"/>
          <w:b/>
          <w:sz w:val="28"/>
          <w:szCs w:val="28"/>
        </w:rPr>
        <w:t>Konsultacje dla uczniów klas VIII:</w:t>
      </w:r>
    </w:p>
    <w:p w:rsidR="008E0A74" w:rsidRDefault="001575CF" w:rsidP="00E20BC2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Uczniowie zgłaszają chęć  udziału w  konsultacjach z co najmniej dwudniowym wyprzedzeniem nauczycielowi danego przedmiotu.</w:t>
      </w:r>
    </w:p>
    <w:p w:rsidR="008E0A74" w:rsidRDefault="001575CF" w:rsidP="00E20BC2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Jeśli uczeń zamierza odwołać swój udział w konsultacjach, zgłasza ten fakt nauczycielowi, tak by mógł on zaprosić innego ucznia.</w:t>
      </w:r>
    </w:p>
    <w:p w:rsidR="008E0A74" w:rsidRDefault="001575CF" w:rsidP="00E20BC2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Uczniowie przychodzą do szkoły zabezpieczeni w maseczki lub przyłbice, które mogą zdjąć dopiero po zajęciu miejsca przy stoliku w wyznaczonej sali.</w:t>
      </w:r>
    </w:p>
    <w:p w:rsidR="008E0A74" w:rsidRDefault="001575CF" w:rsidP="00E20BC2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Uczniowie klas VIII przychodzą do szkoły sami, zachowując w drodze do szkoły bezpieczny dystans (2 m).</w:t>
      </w:r>
    </w:p>
    <w:p w:rsidR="008E0A74" w:rsidRDefault="001575CF" w:rsidP="00E20BC2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Uczniowie przychodzą na konsultacje bezpośrednio przed ich rozpoczęciem.</w:t>
      </w:r>
    </w:p>
    <w:p w:rsidR="008E0A74" w:rsidRDefault="001575CF" w:rsidP="00E20BC2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 wejściu do budynku uczniowie dezynfekują ręce przygotowanym przez szkołę płynem dezynfekującym i udają się bezpośrednio do określonej sali –pojedynczo lub z zachowaniem dystansu 2 m.</w:t>
      </w:r>
    </w:p>
    <w:p w:rsidR="008E0A74" w:rsidRDefault="008E0A74" w:rsidP="00E20BC2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8E0A74" w:rsidRDefault="001575CF" w:rsidP="00E20BC2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Uczniowie przynoszą na konsultacje podręczniki i przybory szkolne,  obowiązuje zakaz pożyczania przyborów szkolnych. </w:t>
      </w:r>
    </w:p>
    <w:p w:rsidR="008E0A74" w:rsidRDefault="008E0A74" w:rsidP="00E20BC2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8E0A74" w:rsidRDefault="001575CF" w:rsidP="00E20BC2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czasie trwania konsultacji uczniowie nie korzystają z szafek.</w:t>
      </w:r>
    </w:p>
    <w:p w:rsidR="008E0A74" w:rsidRDefault="008E0A74" w:rsidP="00E20BC2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8E0A74" w:rsidRDefault="001575CF" w:rsidP="00E20BC2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czasie trwania konsultacji uczniowie pozostają przy swoich stolikach, nie podchodzą do tablicy ani do nauczyciela.</w:t>
      </w:r>
    </w:p>
    <w:p w:rsidR="008E0A74" w:rsidRDefault="001575CF" w:rsidP="00E20BC2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Sale, w których odbywają się konsultacje, są wietrzone co godzinę, a nauczyciele zwracają uwagę, by uczniowie regularnie myli ręce oraz przypominają im </w:t>
      </w:r>
      <w:r w:rsidR="00E20BC2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>o odpowiednim zasłanianiu twarzy podczas kichania lub kaszlu.</w:t>
      </w:r>
    </w:p>
    <w:p w:rsidR="008E0A74" w:rsidRDefault="008E0A74" w:rsidP="00E20BC2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8E0A74" w:rsidRDefault="001575CF" w:rsidP="00E20BC2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zakończeniu konsultacji uczniowie opuszczają salę pojedynczo, w kolejności ustalonej przez nauczyciela i udają się bezpośrednio do wyjścia, gdzie dezynfekują ręce przed opuszczeniem szkoły i wracają do domu zachowując dystans społeczny 2m. Uczniowie przemieszczają się obowiązkowo w maseczkach lub przyłbicach. Nauczyciel czuwa nad dyscypliną wyjścia uczniów ze szkoły. </w:t>
      </w:r>
    </w:p>
    <w:p w:rsidR="008E0A74" w:rsidRDefault="008E0A74" w:rsidP="00E20BC2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8E0A74" w:rsidRPr="00E20BC2" w:rsidRDefault="001575CF" w:rsidP="005C09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0BC2">
        <w:rPr>
          <w:rFonts w:ascii="Times New Roman" w:hAnsi="Times New Roman" w:cs="Times New Roman"/>
          <w:b/>
          <w:sz w:val="28"/>
          <w:szCs w:val="28"/>
        </w:rPr>
        <w:t>Konsultacje dla klas IV-VII:</w:t>
      </w:r>
    </w:p>
    <w:p w:rsidR="008E0A74" w:rsidRDefault="001575CF" w:rsidP="00E20B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j. w. w okresie od 01.06. 2020</w:t>
      </w:r>
    </w:p>
    <w:p w:rsidR="008E0A74" w:rsidRDefault="008E0A74" w:rsidP="00E20B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E0A74" w:rsidRDefault="001575CF" w:rsidP="00E20B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Aneks </w:t>
      </w:r>
    </w:p>
    <w:p w:rsidR="008E0A74" w:rsidRPr="005C09B9" w:rsidRDefault="001575CF" w:rsidP="005C09B9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09B9">
        <w:rPr>
          <w:rFonts w:ascii="Times New Roman" w:hAnsi="Times New Roman" w:cs="Times New Roman"/>
          <w:b/>
          <w:sz w:val="28"/>
          <w:szCs w:val="28"/>
        </w:rPr>
        <w:t>Procedury dodatkowe  konsultacji dla klas edukacji wczesnoszkolnej:</w:t>
      </w:r>
    </w:p>
    <w:p w:rsidR="008E0A74" w:rsidRDefault="001575CF" w:rsidP="00E20BC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okresie od 01.06.2020</w:t>
      </w:r>
    </w:p>
    <w:p w:rsidR="008E0A74" w:rsidRDefault="008E0A74" w:rsidP="00E20BC2">
      <w:pPr>
        <w:pStyle w:val="Akapitzlist"/>
        <w:ind w:left="990"/>
        <w:jc w:val="both"/>
        <w:rPr>
          <w:rFonts w:ascii="Times New Roman" w:hAnsi="Times New Roman" w:cs="Times New Roman"/>
          <w:sz w:val="28"/>
          <w:szCs w:val="28"/>
        </w:rPr>
      </w:pPr>
    </w:p>
    <w:p w:rsidR="008E0A74" w:rsidRDefault="001575CF" w:rsidP="00E20BC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Opiekunowie przyprowadzający uczniów wchodzą pojedynczo do szkoły i doglądają dezynfekcji rąk przy wejściu do budynku.  Uczniowie są odbierani przez opiekunów w wyznaczonym czasie. Obowiązują ich te same procedury, jak przy przyprowadzaniu uczniów. (wejście pojedynczo, dezynfekcja rąk).</w:t>
      </w:r>
    </w:p>
    <w:p w:rsidR="008E0A74" w:rsidRDefault="001575CF" w:rsidP="00E20BC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Opiekunowie nie kontaktują się bezpośrednio z nauczycielami i pracownikami szkoły, unikają większych zgromadzeń przed szkołą i zachowują bezpieczny dystans społeczny oraz używają maseczek lub przyłbic.</w:t>
      </w:r>
    </w:p>
    <w:p w:rsidR="008E0A74" w:rsidRDefault="001575CF" w:rsidP="00E20BC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Uczniowie przyprowadzani są przez zdrowych  dorosłych opiekunów (z wyłączeniem osób powyżej 60. roku życia).</w:t>
      </w:r>
    </w:p>
    <w:p w:rsidR="008E0A74" w:rsidRDefault="001575CF" w:rsidP="00E20BC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Szkoła umożliwi pobranie ze strony szkolnej formularza dotyczącego zgody na mierzenie temperatury uczniom w przypadku wystąpienia niepokojących objawów chorobowych. Formularze takie będą także dostępne przy wejściu do budynku. Opiekunowie powinni je wypełnić własnymi przyborami piśmienniczymi i przekazać przez ucznia pracownikowi szkoły.</w:t>
      </w:r>
    </w:p>
    <w:p w:rsidR="008E0A74" w:rsidRDefault="001575CF" w:rsidP="00E20BC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Jeżeli uczeń przejawia niepokojące objawy choroby zostanie odizolowany </w:t>
      </w:r>
      <w:r w:rsidR="00E20BC2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>w odrębnym, wyznaczonym przez szkołę pomieszczeniu, a opiekunowie zostaną niezwłocznie powiadomieni w celu pilnego odebrania ucznia ze szkoły.</w:t>
      </w:r>
    </w:p>
    <w:p w:rsidR="008E0A74" w:rsidRDefault="008E0A74" w:rsidP="00E20B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E0A74" w:rsidRDefault="008E0A74" w:rsidP="00E20BC2">
      <w:pPr>
        <w:ind w:left="4845"/>
        <w:jc w:val="both"/>
      </w:pPr>
    </w:p>
    <w:sectPr w:rsidR="008E0A74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948B8"/>
    <w:multiLevelType w:val="multilevel"/>
    <w:tmpl w:val="1528EA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AD40FCD"/>
    <w:multiLevelType w:val="multilevel"/>
    <w:tmpl w:val="BBDC5D1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26E42CF4"/>
    <w:multiLevelType w:val="multilevel"/>
    <w:tmpl w:val="6DA6F3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460168D5"/>
    <w:multiLevelType w:val="multilevel"/>
    <w:tmpl w:val="14C886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5B6445A1"/>
    <w:multiLevelType w:val="multilevel"/>
    <w:tmpl w:val="DAC0A49A"/>
    <w:lvl w:ilvl="0">
      <w:start w:val="1"/>
      <w:numFmt w:val="upperLetter"/>
      <w:lvlText w:val="%1."/>
      <w:lvlJc w:val="left"/>
      <w:pPr>
        <w:ind w:left="5205" w:hanging="360"/>
      </w:pPr>
    </w:lvl>
    <w:lvl w:ilvl="1">
      <w:start w:val="1"/>
      <w:numFmt w:val="lowerLetter"/>
      <w:lvlText w:val="%2."/>
      <w:lvlJc w:val="left"/>
      <w:pPr>
        <w:ind w:left="5925" w:hanging="360"/>
      </w:pPr>
    </w:lvl>
    <w:lvl w:ilvl="2">
      <w:start w:val="1"/>
      <w:numFmt w:val="lowerRoman"/>
      <w:lvlText w:val="%3."/>
      <w:lvlJc w:val="right"/>
      <w:pPr>
        <w:ind w:left="6645" w:hanging="180"/>
      </w:pPr>
    </w:lvl>
    <w:lvl w:ilvl="3">
      <w:start w:val="1"/>
      <w:numFmt w:val="decimal"/>
      <w:lvlText w:val="%4."/>
      <w:lvlJc w:val="left"/>
      <w:pPr>
        <w:ind w:left="7365" w:hanging="360"/>
      </w:pPr>
    </w:lvl>
    <w:lvl w:ilvl="4">
      <w:start w:val="1"/>
      <w:numFmt w:val="lowerLetter"/>
      <w:lvlText w:val="%5."/>
      <w:lvlJc w:val="left"/>
      <w:pPr>
        <w:ind w:left="8085" w:hanging="360"/>
      </w:pPr>
    </w:lvl>
    <w:lvl w:ilvl="5">
      <w:start w:val="1"/>
      <w:numFmt w:val="lowerRoman"/>
      <w:lvlText w:val="%6."/>
      <w:lvlJc w:val="right"/>
      <w:pPr>
        <w:ind w:left="8805" w:hanging="180"/>
      </w:pPr>
    </w:lvl>
    <w:lvl w:ilvl="6">
      <w:start w:val="1"/>
      <w:numFmt w:val="decimal"/>
      <w:lvlText w:val="%7."/>
      <w:lvlJc w:val="left"/>
      <w:pPr>
        <w:ind w:left="9525" w:hanging="360"/>
      </w:pPr>
    </w:lvl>
    <w:lvl w:ilvl="7">
      <w:start w:val="1"/>
      <w:numFmt w:val="lowerLetter"/>
      <w:lvlText w:val="%8."/>
      <w:lvlJc w:val="left"/>
      <w:pPr>
        <w:ind w:left="10245" w:hanging="360"/>
      </w:pPr>
    </w:lvl>
    <w:lvl w:ilvl="8">
      <w:start w:val="1"/>
      <w:numFmt w:val="lowerRoman"/>
      <w:lvlText w:val="%9."/>
      <w:lvlJc w:val="right"/>
      <w:pPr>
        <w:ind w:left="10965" w:hanging="180"/>
      </w:pPr>
    </w:lvl>
  </w:abstractNum>
  <w:abstractNum w:abstractNumId="5">
    <w:nsid w:val="66591F1A"/>
    <w:multiLevelType w:val="multilevel"/>
    <w:tmpl w:val="E5EC563C"/>
    <w:lvl w:ilvl="0">
      <w:start w:val="1"/>
      <w:numFmt w:val="upperLetter"/>
      <w:lvlText w:val="%1."/>
      <w:lvlJc w:val="left"/>
      <w:pPr>
        <w:ind w:left="5205" w:hanging="360"/>
      </w:pPr>
    </w:lvl>
    <w:lvl w:ilvl="1">
      <w:start w:val="1"/>
      <w:numFmt w:val="lowerLetter"/>
      <w:lvlText w:val="%2."/>
      <w:lvlJc w:val="left"/>
      <w:pPr>
        <w:ind w:left="5925" w:hanging="360"/>
      </w:pPr>
    </w:lvl>
    <w:lvl w:ilvl="2">
      <w:start w:val="1"/>
      <w:numFmt w:val="lowerRoman"/>
      <w:lvlText w:val="%3."/>
      <w:lvlJc w:val="right"/>
      <w:pPr>
        <w:ind w:left="6645" w:hanging="180"/>
      </w:pPr>
    </w:lvl>
    <w:lvl w:ilvl="3">
      <w:start w:val="1"/>
      <w:numFmt w:val="decimal"/>
      <w:lvlText w:val="%4."/>
      <w:lvlJc w:val="left"/>
      <w:pPr>
        <w:ind w:left="7365" w:hanging="360"/>
      </w:pPr>
    </w:lvl>
    <w:lvl w:ilvl="4">
      <w:start w:val="1"/>
      <w:numFmt w:val="lowerLetter"/>
      <w:lvlText w:val="%5."/>
      <w:lvlJc w:val="left"/>
      <w:pPr>
        <w:ind w:left="8085" w:hanging="360"/>
      </w:pPr>
    </w:lvl>
    <w:lvl w:ilvl="5">
      <w:start w:val="1"/>
      <w:numFmt w:val="lowerRoman"/>
      <w:lvlText w:val="%6."/>
      <w:lvlJc w:val="right"/>
      <w:pPr>
        <w:ind w:left="8805" w:hanging="180"/>
      </w:pPr>
    </w:lvl>
    <w:lvl w:ilvl="6">
      <w:start w:val="1"/>
      <w:numFmt w:val="decimal"/>
      <w:lvlText w:val="%7."/>
      <w:lvlJc w:val="left"/>
      <w:pPr>
        <w:ind w:left="9525" w:hanging="360"/>
      </w:pPr>
    </w:lvl>
    <w:lvl w:ilvl="7">
      <w:start w:val="1"/>
      <w:numFmt w:val="lowerLetter"/>
      <w:lvlText w:val="%8."/>
      <w:lvlJc w:val="left"/>
      <w:pPr>
        <w:ind w:left="10245" w:hanging="360"/>
      </w:pPr>
    </w:lvl>
    <w:lvl w:ilvl="8">
      <w:start w:val="1"/>
      <w:numFmt w:val="lowerRoman"/>
      <w:lvlText w:val="%9."/>
      <w:lvlJc w:val="right"/>
      <w:pPr>
        <w:ind w:left="10965" w:hanging="180"/>
      </w:pPr>
    </w:lvl>
  </w:abstractNum>
  <w:abstractNum w:abstractNumId="6">
    <w:nsid w:val="7FB34BD5"/>
    <w:multiLevelType w:val="multilevel"/>
    <w:tmpl w:val="DEA285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2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A74"/>
    <w:rsid w:val="001575CF"/>
    <w:rsid w:val="005C09B9"/>
    <w:rsid w:val="008E0A74"/>
    <w:rsid w:val="00997981"/>
    <w:rsid w:val="00E20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6DFB"/>
    <w:pPr>
      <w:spacing w:after="200" w:line="276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ascii="Times New Roman" w:hAnsi="Times New Roman" w:cs="Symbol"/>
      <w:sz w:val="24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ascii="Times New Roman" w:hAnsi="Times New Roman" w:cs="Symbol"/>
      <w:sz w:val="24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Symbol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rFonts w:ascii="Times New Roman" w:hAnsi="Times New Roman" w:cs="Symbol"/>
      <w:sz w:val="24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Wingdings"/>
    </w:rPr>
  </w:style>
  <w:style w:type="character" w:customStyle="1" w:styleId="ListLabel37">
    <w:name w:val="ListLabel 37"/>
    <w:qFormat/>
    <w:rPr>
      <w:rFonts w:cs="Symbol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ascii="Times New Roman" w:hAnsi="Times New Roman" w:cs="Symbol"/>
      <w:sz w:val="24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Symbol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EE7C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6DFB"/>
    <w:pPr>
      <w:spacing w:after="200" w:line="276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ascii="Times New Roman" w:hAnsi="Times New Roman" w:cs="Symbol"/>
      <w:sz w:val="24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ascii="Times New Roman" w:hAnsi="Times New Roman" w:cs="Symbol"/>
      <w:sz w:val="24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Symbol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rFonts w:ascii="Times New Roman" w:hAnsi="Times New Roman" w:cs="Symbol"/>
      <w:sz w:val="24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Wingdings"/>
    </w:rPr>
  </w:style>
  <w:style w:type="character" w:customStyle="1" w:styleId="ListLabel37">
    <w:name w:val="ListLabel 37"/>
    <w:qFormat/>
    <w:rPr>
      <w:rFonts w:cs="Symbol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ascii="Times New Roman" w:hAnsi="Times New Roman" w:cs="Symbol"/>
      <w:sz w:val="24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Symbol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EE7C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657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</cp:lastModifiedBy>
  <cp:revision>6</cp:revision>
  <dcterms:created xsi:type="dcterms:W3CDTF">2020-05-21T20:11:00Z</dcterms:created>
  <dcterms:modified xsi:type="dcterms:W3CDTF">2020-05-21T20:25:00Z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