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8B" w:rsidRPr="008F3243" w:rsidRDefault="00786C8B" w:rsidP="008F32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i/>
          <w:color w:val="252C2C"/>
          <w:sz w:val="24"/>
          <w:szCs w:val="24"/>
          <w:lang w:eastAsia="pl-PL"/>
        </w:rPr>
        <w:t xml:space="preserve">PSO z </w:t>
      </w:r>
      <w:r w:rsidR="00AC0467" w:rsidRPr="008F3243">
        <w:rPr>
          <w:rFonts w:ascii="Times New Roman" w:eastAsia="Times New Roman" w:hAnsi="Times New Roman" w:cs="Times New Roman"/>
          <w:b/>
          <w:bCs/>
          <w:i/>
          <w:color w:val="252C2C"/>
          <w:sz w:val="24"/>
          <w:szCs w:val="24"/>
          <w:lang w:eastAsia="pl-PL"/>
        </w:rPr>
        <w:t>wychowania fizycznego dla klas IV-VIII w roku szkolnym 2019/2020</w:t>
      </w:r>
    </w:p>
    <w:p w:rsidR="00786C8B" w:rsidRPr="008F3243" w:rsidRDefault="008F3243" w:rsidP="008F3243">
      <w:pPr>
        <w:tabs>
          <w:tab w:val="left" w:pos="5850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ab/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i/>
          <w:color w:val="252C2C"/>
          <w:sz w:val="24"/>
          <w:szCs w:val="24"/>
          <w:lang w:eastAsia="pl-PL"/>
        </w:rPr>
        <w:t>Obszary podlegające ocenianiu: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Systematyczność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 Uczestnictwo w zajęciach jest ważnym elementem w realizacji procesu wychowania fizycznego. Systematyczny udział w zajęciach ma za zadanie wdrażanie ucznia do systematycznego podejmowania aktywności fizycznej w życiu codziennym. Uczeń na każdej lekcji ma odnotowywane, czy w niej czynnie uczestniczy, czy posiada odpowiedni strój. Zwolnienia od rodzica lub lekarza i nieobecności są również zaznaczane.</w:t>
      </w:r>
    </w:p>
    <w:p w:rsidR="00786C8B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color w:val="252C2C"/>
          <w:sz w:val="24"/>
          <w:szCs w:val="24"/>
          <w:lang w:eastAsia="pl-PL"/>
        </w:rPr>
        <w:t>Strój sportowy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-</w:t>
      </w:r>
      <w:r w:rsidR="001F3D84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Przez przygotowanie do zajęć będzie rozumiane posiadanie przez ucznia właściwego stroju sportowego tj. (biała koszulka, sportowe spodenki, getry, dres, zmienne skarpetki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br/>
        <w:t>i sportowe  obuwie sznurowane lub na rzepy).</w:t>
      </w:r>
      <w:r w:rsidR="001F3D84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Uczeń powinien posiadać strój sportowy dostosowany do specyfiki zajęć (sala gimnastyczna, boisko szkolne, lodowisko, basen).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Uczniowie z długimi włosami muszą mieć je spięte gumką. Na lekcji obowiązuje </w:t>
      </w:r>
      <w:r w:rsidRPr="008F3243">
        <w:rPr>
          <w:rFonts w:ascii="Times New Roman" w:eastAsia="Times New Roman" w:hAnsi="Times New Roman" w:cs="Times New Roman"/>
          <w:b/>
          <w:color w:val="252C2C"/>
          <w:sz w:val="24"/>
          <w:szCs w:val="24"/>
          <w:lang w:eastAsia="pl-PL"/>
        </w:rPr>
        <w:t>CAŁKOWITY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zakaz </w:t>
      </w:r>
      <w:r w:rsidR="0057298B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noszenia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biżuterii oraz zegarków. Każdy przypadek braku stroju lub braku odpowiedniego zmiennego i czystego obuwia, spóźnienia i ucieczki nauczyciel zaznacza w swoim zeszycie</w:t>
      </w:r>
      <w:r w:rsidR="0057298B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(jest to brane pod uwagę przy wystawianiu oceny semestralnej i rocznej)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. Pro</w:t>
      </w:r>
      <w:r w:rsidR="0057298B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ponuje się, aby w szkołach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podstawowych waga oceny z obszaru systematyczność była najwyższa, z uwagi na zauważalną niechęć do podejmowania aktywności fizycznej</w:t>
      </w:r>
      <w:r w:rsidR="00394161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.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– </w:t>
      </w:r>
      <w:r w:rsidR="00394161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waga oceny „</w:t>
      </w:r>
      <w:r w:rsidR="0057298B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4</w:t>
      </w:r>
      <w:r w:rsidR="00394161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”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. </w:t>
      </w:r>
    </w:p>
    <w:p w:rsidR="00394161" w:rsidRPr="008F3243" w:rsidRDefault="00394161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Każdemu uczniowi przysługuje możliwość zgłoszenia nieprzygotowania do zajęć 2 razy w ciągu semestru. Każde kolejne nieprzygotowanie do zajęć jest równoznaczne z otrzymaniem oceny niedostatecznej</w:t>
      </w:r>
      <w:r w:rsidRPr="00394161">
        <w:rPr>
          <w:rFonts w:ascii="Times New Roman" w:eastAsia="Times New Roman" w:hAnsi="Times New Roman" w:cs="Times New Roman"/>
          <w:b/>
          <w:color w:val="252C2C"/>
          <w:sz w:val="24"/>
          <w:szCs w:val="24"/>
          <w:lang w:eastAsia="pl-PL"/>
        </w:rPr>
        <w:t>.- waga oceny „3”</w:t>
      </w:r>
      <w:r>
        <w:rPr>
          <w:rFonts w:ascii="Times New Roman" w:eastAsia="Times New Roman" w:hAnsi="Times New Roman" w:cs="Times New Roman"/>
          <w:b/>
          <w:color w:val="252C2C"/>
          <w:sz w:val="24"/>
          <w:szCs w:val="24"/>
          <w:lang w:eastAsia="pl-PL"/>
        </w:rPr>
        <w:t>.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Aktywność 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Aktywność ucznia na zajęciach wychowania fizycznego zaznaczana jest przy pomocy znaków (+) i (-).Kryterium dotyczące oceny postawy ucznia i stosunku do zajęć lekcyjnych uwzględnia: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Plusy (+)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 uczniowie otrzymują za: przejawy zaangażowania, stosunek do przedmiotu, wykonywania ćwiczeń w sposób zbliżony do swoich maksymalnych możliwości, inwencję twórczą, aktywny udział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br/>
        <w:t xml:space="preserve">w zajęciach, pełnienie roli kapitana zespołu, grupowego czy sędziego, stosowanie zabiegów higienicznych, dbanie o bezpieczeństwo swoje i innych, przestrzeganie regulaminów i zasad bhp oraz zasady fair play, poszanowanie mienia szkolnego, obowiązkowość, sumienność, zdyscyplinowanie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br/>
      </w:r>
      <w:r w:rsidR="0057298B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i życzliwy stosunek do innych – </w:t>
      </w:r>
      <w:r w:rsidR="0057298B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waga oceny „5”</w:t>
      </w:r>
      <w:r w:rsidR="00182AC8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. Trzy (+) </w:t>
      </w:r>
      <w:r w:rsidR="00194D84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dają ocenę bardzo dobrą. 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Minusy (-)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 uczniowie otrzymują za niechętny i negatywny stosunek do uczestnict</w:t>
      </w:r>
      <w:r w:rsidR="0057298B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wa w zajęciach za w/w elementy 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– 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waga oceny „5”</w:t>
      </w:r>
      <w:r w:rsidR="00194D84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. Trzy (-) dają ocenę </w:t>
      </w:r>
      <w:r w:rsidR="00D20A25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niedostateczną</w:t>
      </w:r>
      <w:r w:rsidR="00194D84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. 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Umiejętności</w:t>
      </w:r>
    </w:p>
    <w:p w:rsidR="001F3D84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Ruchowe :</w:t>
      </w:r>
      <w:r w:rsidR="00194D84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 oceniana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będzie technika wykonania elementów gier zespołowych, lekkoatletycznych, gimnastycznych, tanecznych i innych.– 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waga oceny „5”</w:t>
      </w:r>
    </w:p>
    <w:p w:rsidR="001F3D84" w:rsidRPr="008F3243" w:rsidRDefault="001F3D84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Cs/>
          <w:color w:val="252C2C"/>
          <w:sz w:val="24"/>
          <w:szCs w:val="24"/>
          <w:lang w:eastAsia="pl-PL"/>
        </w:rPr>
        <w:t xml:space="preserve">Uczeń nieobecny na zapowiedzianym teście sprawności ma 2 tygodnie na zaliczenie sprawdzianu po uprzednim ustaleniu terminu z nauczycielem prowadzącym. 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lastRenderedPageBreak/>
        <w:t>Inne:</w:t>
      </w:r>
      <w:r w:rsidR="00194D84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 oceniana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będzie umiejętność prowadzenia rozgrzewki, sędziowania, or</w:t>
      </w:r>
      <w:r w:rsidR="0057298B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ganizacji zawodów, imprez itp.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– 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waga oceny „4”.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Wiadomości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 - 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prace związane z kulturą fizyczną</w:t>
      </w:r>
    </w:p>
    <w:p w:rsidR="00786C8B" w:rsidRPr="008F3243" w:rsidRDefault="00786C8B" w:rsidP="008F324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Uczeń w każdym semestrze  ma do zaliczenia test wiadomości z zakresu gier</w:t>
      </w:r>
      <w:r w:rsidR="001F3D84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zespołowych, lekkoatletyki lub</w:t>
      </w: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sędziowania.</w:t>
      </w:r>
    </w:p>
    <w:p w:rsidR="00475DDC" w:rsidRPr="008F3243" w:rsidRDefault="00475DDC" w:rsidP="008F324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Uczeń nieobec</w:t>
      </w:r>
      <w:r w:rsidR="00194D84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ny na zapowiedzianym teście ma 2</w:t>
      </w: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ty</w:t>
      </w:r>
      <w:r w:rsidR="00194D84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godnie na zaliczenie sprawdzianu</w:t>
      </w: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po uprzednim ustaleniu terminu z nauczycielem prowadzącym.</w:t>
      </w:r>
    </w:p>
    <w:p w:rsidR="00786C8B" w:rsidRPr="008F3243" w:rsidRDefault="00475DDC" w:rsidP="008F324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Nie zgłoszenie się do nauczyciela w wyznaczonym terminie</w:t>
      </w:r>
      <w:r w:rsidR="00786C8B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skutkuje nie zaliczeniem tej pracy</w:t>
      </w:r>
      <w:r w:rsidR="00194D84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(uczeń uzyskuje ocenę niedostateczną)</w:t>
      </w:r>
      <w:r w:rsidR="00786C8B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– </w:t>
      </w:r>
      <w:r w:rsidR="00786C8B" w:rsidRPr="008F3243">
        <w:rPr>
          <w:rFonts w:ascii="Times New Roman" w:eastAsia="Times New Roman" w:hAnsi="Times New Roman" w:cs="Times New Roman"/>
          <w:b/>
          <w:bCs/>
          <w:color w:val="384242"/>
          <w:sz w:val="24"/>
          <w:szCs w:val="24"/>
          <w:lang w:eastAsia="pl-PL"/>
        </w:rPr>
        <w:t>waga oceny „3”</w:t>
      </w:r>
    </w:p>
    <w:p w:rsidR="001F3D84" w:rsidRPr="008F3243" w:rsidRDefault="001F3D84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:rsidR="001F3D84" w:rsidRPr="008F3243" w:rsidRDefault="001F3D84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:rsidR="001F3D84" w:rsidRPr="008F3243" w:rsidRDefault="001F3D84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Aktywność dodatkowa</w:t>
      </w:r>
    </w:p>
    <w:p w:rsidR="00786C8B" w:rsidRPr="008F3243" w:rsidRDefault="00786C8B" w:rsidP="008F3243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Za reprezentowanie szkoły w zawodach szkolnych uczeń otrzymuje ocenę bardzo dobrą.</w:t>
      </w:r>
    </w:p>
    <w:p w:rsidR="00786C8B" w:rsidRPr="008F3243" w:rsidRDefault="00786C8B" w:rsidP="008F3243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Za zdobycie punktowanego miejsca w zawodach gminnych, powiatowych, strefowych, wojewódzkich i ogólnopolskich otrzymuje </w:t>
      </w:r>
      <w:r w:rsidRPr="008F3243">
        <w:rPr>
          <w:rFonts w:ascii="Times New Roman" w:eastAsia="Times New Roman" w:hAnsi="Times New Roman" w:cs="Times New Roman"/>
          <w:b/>
          <w:color w:val="384242"/>
          <w:sz w:val="24"/>
          <w:szCs w:val="24"/>
          <w:lang w:eastAsia="pl-PL"/>
        </w:rPr>
        <w:t>ocenę  celującą</w:t>
      </w: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>.</w:t>
      </w:r>
    </w:p>
    <w:p w:rsidR="00786C8B" w:rsidRPr="008F3243" w:rsidRDefault="00786C8B" w:rsidP="008F3243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Za uczestnictwo w zajęciach </w:t>
      </w:r>
      <w:r w:rsidRPr="008F3243">
        <w:rPr>
          <w:rFonts w:ascii="Times New Roman" w:eastAsia="Times New Roman" w:hAnsi="Times New Roman" w:cs="Times New Roman"/>
          <w:b/>
          <w:color w:val="384242"/>
          <w:sz w:val="24"/>
          <w:szCs w:val="24"/>
          <w:u w:val="single"/>
          <w:lang w:eastAsia="pl-PL"/>
        </w:rPr>
        <w:t>pozalekcyjnych lub pozaszkolnych potwierdzonych zaświadczen</w:t>
      </w:r>
      <w:r w:rsidR="00194D84" w:rsidRPr="008F3243">
        <w:rPr>
          <w:rFonts w:ascii="Times New Roman" w:eastAsia="Times New Roman" w:hAnsi="Times New Roman" w:cs="Times New Roman"/>
          <w:b/>
          <w:color w:val="384242"/>
          <w:sz w:val="24"/>
          <w:szCs w:val="24"/>
          <w:u w:val="single"/>
          <w:lang w:eastAsia="pl-PL"/>
        </w:rPr>
        <w:t>iem</w:t>
      </w:r>
      <w:r w:rsidR="00194D84"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otrzymuje ocenę celującą</w:t>
      </w:r>
      <w:r w:rsidRPr="008F3243">
        <w:rPr>
          <w:rFonts w:ascii="Times New Roman" w:eastAsia="Times New Roman" w:hAnsi="Times New Roman" w:cs="Times New Roman"/>
          <w:color w:val="384242"/>
          <w:sz w:val="24"/>
          <w:szCs w:val="24"/>
          <w:lang w:eastAsia="pl-PL"/>
        </w:rPr>
        <w:t xml:space="preserve"> – </w:t>
      </w:r>
      <w:r w:rsidRPr="008F3243">
        <w:rPr>
          <w:rFonts w:ascii="Times New Roman" w:eastAsia="Times New Roman" w:hAnsi="Times New Roman" w:cs="Times New Roman"/>
          <w:b/>
          <w:bCs/>
          <w:color w:val="384242"/>
          <w:sz w:val="24"/>
          <w:szCs w:val="24"/>
          <w:lang w:eastAsia="pl-PL"/>
        </w:rPr>
        <w:t>waga oceny „3”</w:t>
      </w:r>
      <w:r w:rsidR="001F3D84" w:rsidRPr="008F3243">
        <w:rPr>
          <w:rFonts w:ascii="Times New Roman" w:eastAsia="Times New Roman" w:hAnsi="Times New Roman" w:cs="Times New Roman"/>
          <w:b/>
          <w:bCs/>
          <w:color w:val="384242"/>
          <w:sz w:val="24"/>
          <w:szCs w:val="24"/>
          <w:lang w:eastAsia="pl-PL"/>
        </w:rPr>
        <w:t xml:space="preserve"> </w:t>
      </w:r>
      <w:r w:rsidR="00194D84" w:rsidRPr="008F3243">
        <w:rPr>
          <w:rFonts w:ascii="Times New Roman" w:eastAsia="Times New Roman" w:hAnsi="Times New Roman" w:cs="Times New Roman"/>
          <w:b/>
          <w:bCs/>
          <w:color w:val="384242"/>
          <w:sz w:val="24"/>
          <w:szCs w:val="24"/>
          <w:lang w:eastAsia="pl-PL"/>
        </w:rPr>
        <w:t>(Jedna ocena na każdy semestr).</w:t>
      </w:r>
    </w:p>
    <w:p w:rsidR="00475DDC" w:rsidRPr="008F3243" w:rsidRDefault="00475DDC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</w:p>
    <w:p w:rsidR="00475DDC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Udział w zawodach NIE JEST PODSTAWĄ do wystawienia oceny celującej na semestr lub koniec roku szkolnego!</w:t>
      </w:r>
      <w:r w:rsidR="00475DDC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 </w:t>
      </w:r>
    </w:p>
    <w:p w:rsidR="0057298B" w:rsidRPr="008F3243" w:rsidRDefault="005729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Pod uwagę bierze się również oceny z pozostałych obszarów. </w:t>
      </w:r>
    </w:p>
    <w:p w:rsidR="00786C8B" w:rsidRPr="008F3243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br/>
        <w:t>Uczeń może poprawić ocenę 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wyłącznie z obszaru – WIADOMOŚCI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,</w:t>
      </w:r>
      <w:r w:rsidR="00475DDC"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po wcześniejszym ustaleniu terminu z nauczycielem prowadzącym, </w:t>
      </w: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oraz z wybranych elementów</w:t>
      </w:r>
      <w:r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 xml:space="preserve"> obszaru – </w:t>
      </w:r>
      <w:r w:rsidR="00475DDC" w:rsidRPr="008F3243">
        <w:rPr>
          <w:rFonts w:ascii="Times New Roman" w:eastAsia="Times New Roman" w:hAnsi="Times New Roman" w:cs="Times New Roman"/>
          <w:b/>
          <w:bCs/>
          <w:color w:val="252C2C"/>
          <w:sz w:val="24"/>
          <w:szCs w:val="24"/>
          <w:lang w:eastAsia="pl-PL"/>
        </w:rPr>
        <w:t>UMIEJĘTNOŚCI.</w:t>
      </w:r>
    </w:p>
    <w:p w:rsidR="00475DDC" w:rsidRPr="008F3243" w:rsidRDefault="00475DDC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</w:p>
    <w:p w:rsidR="00786C8B" w:rsidRDefault="00786C8B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 w:rsidRPr="008F3243"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>Rozporządzenie MEN z 2015 roku mówi, iż uczeń zwolniony z zajęć wychowania fizycznego częściowo, ma być obecny na lekcjach i ma zostać oceniony. Ocenie takich uczniów podlegać będzie systematyczność, obowiązkowość, postawa oraz wiadomości i umiejętności inne niż ruchowe. Uczeń zwolniony całkowicie z lekcji wychowania fizycznego, może w nich nie uczestniczyć i na świadectwie będzie mieć zapisane „zwolniony / zwolniona”.</w:t>
      </w:r>
    </w:p>
    <w:p w:rsidR="00231DB8" w:rsidRDefault="00231DB8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</w:p>
    <w:p w:rsidR="00231DB8" w:rsidRDefault="00231DB8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</w:p>
    <w:p w:rsidR="00231DB8" w:rsidRDefault="00231DB8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  <w:t>nauczyciele wychowania fizycznego ZSP nr 5:</w:t>
      </w:r>
    </w:p>
    <w:p w:rsidR="00231DB8" w:rsidRDefault="00231DB8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  <w:t>.........................................................................</w:t>
      </w:r>
    </w:p>
    <w:p w:rsidR="00231DB8" w:rsidRPr="008F3243" w:rsidRDefault="00231DB8" w:rsidP="008F32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C2C"/>
          <w:sz w:val="24"/>
          <w:szCs w:val="24"/>
          <w:lang w:eastAsia="pl-PL"/>
        </w:rPr>
        <w:tab/>
        <w:t>.........................................................................</w:t>
      </w:r>
    </w:p>
    <w:p w:rsidR="00EE4AF9" w:rsidRPr="008F3243" w:rsidRDefault="00394161" w:rsidP="008F32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4AF9" w:rsidRPr="008F3243" w:rsidSect="00A6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442C"/>
    <w:multiLevelType w:val="multilevel"/>
    <w:tmpl w:val="F7C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B6082"/>
    <w:multiLevelType w:val="multilevel"/>
    <w:tmpl w:val="693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637EF"/>
    <w:multiLevelType w:val="multilevel"/>
    <w:tmpl w:val="FE3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8B"/>
    <w:rsid w:val="00182AC8"/>
    <w:rsid w:val="00194D84"/>
    <w:rsid w:val="001F3D84"/>
    <w:rsid w:val="00231DB8"/>
    <w:rsid w:val="00330439"/>
    <w:rsid w:val="00394161"/>
    <w:rsid w:val="00475DDC"/>
    <w:rsid w:val="0057298B"/>
    <w:rsid w:val="006969DD"/>
    <w:rsid w:val="00786C8B"/>
    <w:rsid w:val="008D1D48"/>
    <w:rsid w:val="008F3243"/>
    <w:rsid w:val="00A61D7A"/>
    <w:rsid w:val="00AC0467"/>
    <w:rsid w:val="00C72777"/>
    <w:rsid w:val="00D20A25"/>
    <w:rsid w:val="00D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C8B"/>
    <w:rPr>
      <w:b/>
      <w:bCs/>
    </w:rPr>
  </w:style>
  <w:style w:type="character" w:styleId="Uwydatnienie">
    <w:name w:val="Emphasis"/>
    <w:basedOn w:val="Domylnaczcionkaakapitu"/>
    <w:uiPriority w:val="20"/>
    <w:qFormat/>
    <w:rsid w:val="00786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klaudiadomaszczynska@gmail.com</dc:creator>
  <cp:keywords/>
  <dc:description/>
  <cp:lastModifiedBy>nauczyciel</cp:lastModifiedBy>
  <cp:revision>6</cp:revision>
  <dcterms:created xsi:type="dcterms:W3CDTF">2019-08-28T13:36:00Z</dcterms:created>
  <dcterms:modified xsi:type="dcterms:W3CDTF">2019-09-03T09:38:00Z</dcterms:modified>
</cp:coreProperties>
</file>